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Curriculum: Berufs-Check – Mein Start in die Zukunft (V3)</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Line Spacing: 1.15</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Rahmenbedingungen &amp; Organisation</w:t>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Dauer:</w:t>
      </w:r>
      <w:r w:rsidDel="00000000" w:rsidR="00000000" w:rsidRPr="00000000">
        <w:rPr>
          <w:rtl w:val="0"/>
        </w:rPr>
        <w:t xml:space="preserve"> 1 Projekttag (ca. 6 bis 8 Unterrichtseinheiten à 45 Minuten) oder aufgeteilt auf zwei Vormittage.</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Teilnehmerzahl:</w:t>
      </w:r>
      <w:r w:rsidDel="00000000" w:rsidR="00000000" w:rsidRPr="00000000">
        <w:rPr>
          <w:rtl w:val="0"/>
        </w:rPr>
        <w:t xml:space="preserve"> Klassengröße (ca. 15 bis 25 Personen).</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Voraussetzungen:</w:t>
      </w:r>
      <w:r w:rsidDel="00000000" w:rsidR="00000000" w:rsidRPr="00000000">
        <w:rPr>
          <w:rtl w:val="0"/>
        </w:rPr>
        <w:t xml:space="preserve"> Neugierde und Offenheit. Keine speziellen Vorkenntnisse erforderlich.</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Materialien:</w:t>
      </w:r>
      <w:r w:rsidDel="00000000" w:rsidR="00000000" w:rsidRPr="00000000">
        <w:rPr>
          <w:rtl w:val="0"/>
        </w:rPr>
        <w:t xml:space="preserve"> Worksheets für den Skill-Parcours, anonymisierte Gehaltsabrechnungen als Anschauungsmaterial, Zugang zu einem Computerraum/Tablets für Online-Quizze.</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Abschluss:</w:t>
      </w:r>
      <w:r w:rsidDel="00000000" w:rsidR="00000000" w:rsidRPr="00000000">
        <w:rPr>
          <w:rtl w:val="0"/>
        </w:rPr>
        <w:t xml:space="preserve"> Kompetenz-Zertifikat für die Bewerbungsmappe (besonders wertvoll, um Engagement bei der Berufswahl zu zeigen).</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Mehrwert für die Schule/Einrichtung</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Dieses Modul bietet eine interaktive, lebensnahe Ergänzung zur klassischen Berufsorientierung. Es übersetzt trockene Gesetzestexte und Finanzthemen in die Erfahrungswelt der Jugendlichen. Durch den einzigartigen Praxisansatz (z. B. Entschlüsselung einer echten Gehaltsabrechnung) werden die Schüler optimal auf den Übergang in den Ausbildungsmarkt vorbereitet. Dies entlastet das Lehrpersonal und stärkt die Eigenverantwortung der Teilnehmer spürbar.</w:t>
      </w:r>
    </w:p>
    <w:p w:rsidR="00000000" w:rsidDel="00000000" w:rsidP="00000000" w:rsidRDefault="00000000" w:rsidRPr="00000000" w14:paraId="0000000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Modul 1: Deine Rechte – Was gilt im Job?</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Jugendarbeitsschutzgesetz (JArbSchG) kompakt:</w:t>
      </w:r>
      <w:r w:rsidDel="00000000" w:rsidR="00000000" w:rsidRPr="00000000">
        <w:rPr>
          <w:rtl w:val="0"/>
        </w:rPr>
        <w:t xml:space="preserve"> Klare Abgrenzung der Regeln für Kinder (U15) und Jugendliche (U18).</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Arbeitszeit &amp; Ruhephasen:</w:t>
      </w:r>
      <w:r w:rsidDel="00000000" w:rsidR="00000000" w:rsidRPr="00000000">
        <w:rPr>
          <w:rtl w:val="0"/>
        </w:rPr>
        <w:t xml:space="preserve"> Verständliche Erklärung von maximalen Arbeitszeiten, Pflichtpausen und Schichtverboten.</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Urlaubsanspruch &amp; Freistellung:</w:t>
      </w:r>
      <w:r w:rsidDel="00000000" w:rsidR="00000000" w:rsidRPr="00000000">
        <w:rPr>
          <w:rtl w:val="0"/>
        </w:rPr>
        <w:t xml:space="preserve"> Gestaffelte Urlaubstage nach Alter und Regelungen für den Berufsschulbesuch.</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Rechte und Pflichten:</w:t>
      </w:r>
      <w:r w:rsidDel="00000000" w:rsidR="00000000" w:rsidRPr="00000000">
        <w:rPr>
          <w:rtl w:val="0"/>
        </w:rPr>
        <w:t xml:space="preserve"> Besonderer Kündigungsschutz vs. Pflicht zur Sorgfalt am Ausbildungsplatz.</w:t>
      </w:r>
    </w:p>
    <w:p w:rsidR="00000000" w:rsidDel="00000000" w:rsidP="00000000" w:rsidRDefault="00000000" w:rsidRPr="00000000" w14:paraId="00000010">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Modul 2: Der Skill-Parcours (Potenzialanalyse aktiv)</w:t>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Logik- &amp; Analyse-Check:</w:t>
      </w:r>
      <w:r w:rsidDel="00000000" w:rsidR="00000000" w:rsidRPr="00000000">
        <w:rPr>
          <w:rtl w:val="0"/>
        </w:rPr>
        <w:t xml:space="preserve"> Altersgerechte Aufgaben zu logischen Schlussfolgerungen und Problemlösung.</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Handwerkliches Geschick:</w:t>
      </w:r>
      <w:r w:rsidDel="00000000" w:rsidR="00000000" w:rsidRPr="00000000">
        <w:rPr>
          <w:rtl w:val="0"/>
        </w:rPr>
        <w:t xml:space="preserve"> Praktische, haptische Tests zur Feinmotorik und räumlichen Vorstellungskraft.</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Fokus &amp; Konzentration:</w:t>
      </w:r>
      <w:r w:rsidDel="00000000" w:rsidR="00000000" w:rsidRPr="00000000">
        <w:rPr>
          <w:rtl w:val="0"/>
        </w:rPr>
        <w:t xml:space="preserve"> Übungen zur präzisen Arbeitsweise unter zeitlicher Begrenzung.</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Team-Dynamik:</w:t>
      </w:r>
      <w:r w:rsidDel="00000000" w:rsidR="00000000" w:rsidRPr="00000000">
        <w:rPr>
          <w:rtl w:val="0"/>
        </w:rPr>
        <w:t xml:space="preserve"> Kooperative Aufgaben, um Kommunikations- und Konfliktlösungsfähigkeiten sichtbar zu machen.</w:t>
      </w:r>
    </w:p>
    <w:p w:rsidR="00000000" w:rsidDel="00000000" w:rsidP="00000000" w:rsidRDefault="00000000" w:rsidRPr="00000000" w14:paraId="00000015">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Modul 3: Azubi-Alltag – Der Realitäts-Check</w:t>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Netto vom Brutto:</w:t>
      </w:r>
      <w:r w:rsidDel="00000000" w:rsidR="00000000" w:rsidRPr="00000000">
        <w:rPr>
          <w:rtl w:val="0"/>
        </w:rPr>
        <w:t xml:space="preserve"> Entmystifizierung der ersten Gehaltsabrechnung – Wohin fließen Steuern und Sozialabgaben?</w:t>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Betriebliche Spielregeln:</w:t>
      </w:r>
      <w:r w:rsidDel="00000000" w:rsidR="00000000" w:rsidRPr="00000000">
        <w:rPr>
          <w:rtl w:val="0"/>
        </w:rPr>
        <w:t xml:space="preserve"> Hierarchien verstehen, professionelle Kommunikation und das Konzept der Zuverlässigkeit.</w:t>
      </w:r>
    </w:p>
    <w:p w:rsidR="00000000" w:rsidDel="00000000" w:rsidP="00000000" w:rsidRDefault="00000000" w:rsidRPr="00000000" w14:paraId="0000001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Das duale System:</w:t>
      </w:r>
      <w:r w:rsidDel="00000000" w:rsidR="00000000" w:rsidRPr="00000000">
        <w:rPr>
          <w:rtl w:val="0"/>
        </w:rPr>
        <w:t xml:space="preserve"> Die Herausforderung meistern, zwischen Ausbildungsbetrieb und Berufsschule zu pendeln.</w:t>
      </w:r>
    </w:p>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Modul 4: Entscheidungsfindung &amp; Strategie</w:t>
      </w:r>
    </w:p>
    <w:p w:rsidR="00000000" w:rsidDel="00000000" w:rsidP="00000000" w:rsidRDefault="00000000" w:rsidRPr="00000000" w14:paraId="0000001A">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Interessen-Matching:</w:t>
      </w:r>
      <w:r w:rsidDel="00000000" w:rsidR="00000000" w:rsidRPr="00000000">
        <w:rPr>
          <w:rtl w:val="0"/>
        </w:rPr>
        <w:t xml:space="preserve"> Strukturierter Abgleich von persönlichen Hobbys/Stärken mit konkreten Ausbildungsberufen.</w:t>
      </w:r>
    </w:p>
    <w:p w:rsidR="00000000" w:rsidDel="00000000" w:rsidP="00000000" w:rsidRDefault="00000000" w:rsidRPr="00000000" w14:paraId="0000001B">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Strategische Praktikumssuche:</w:t>
      </w:r>
      <w:r w:rsidDel="00000000" w:rsidR="00000000" w:rsidRPr="00000000">
        <w:rPr>
          <w:rtl w:val="0"/>
        </w:rPr>
        <w:t xml:space="preserve"> Tipps, wie man Praktikumsplätze findet, die mehr bieten als nur Kaffeekochen.</w:t>
      </w:r>
    </w:p>
    <w:p w:rsidR="00000000" w:rsidDel="00000000" w:rsidP="00000000" w:rsidRDefault="00000000" w:rsidRPr="00000000" w14:paraId="0000001C">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Der eigene Fahrplan:</w:t>
      </w:r>
      <w:r w:rsidDel="00000000" w:rsidR="00000000" w:rsidRPr="00000000">
        <w:rPr>
          <w:rtl w:val="0"/>
        </w:rPr>
        <w:t xml:space="preserve"> Formulierung konkreter, erreichbarer Ziele für das kommende Schuljahr.</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Methodischer Ansatz</w:t>
            </w:r>
          </w:p>
        </w:tc>
        <w:tc>
          <w:tcPr>
            <w:shd w:fill="auto" w:val="clear"/>
            <w:tcMar>
              <w:top w:w="0.0" w:type="dxa"/>
              <w:left w:w="0.0" w:type="dxa"/>
              <w:bottom w:w="0.0" w:type="dxa"/>
              <w:right w:w="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Zielsetzung für die Schüler</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Interaktiver Austausch</w:t>
            </w:r>
          </w:p>
        </w:tc>
        <w:tc>
          <w:tcPr>
            <w:shd w:fill="auto" w:val="clear"/>
            <w:tcMar>
              <w:top w:w="0.0" w:type="dxa"/>
              <w:left w:w="0.0" w:type="dxa"/>
              <w:bottom w:w="0.0" w:type="dxa"/>
              <w:right w:w="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Abbau von Hemmschwellen und Unsicherheiten vor dem Berufsstart.</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Erlebnisbasierte Tests</w:t>
            </w:r>
          </w:p>
        </w:tc>
        <w:tc>
          <w:tcPr>
            <w:shd w:fill="auto" w:val="clear"/>
            <w:tcMar>
              <w:top w:w="0.0" w:type="dxa"/>
              <w:left w:w="0.0" w:type="dxa"/>
              <w:bottom w:w="0.0" w:type="dxa"/>
              <w:right w:w="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Erkennen eigener Stärken abseits von klassischen Schulnoten.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Finanzielle Basisbildung</w:t>
            </w:r>
          </w:p>
        </w:tc>
        <w:tc>
          <w:tcPr>
            <w:shd w:fill="auto" w:val="clear"/>
            <w:tcMar>
              <w:top w:w="0.0" w:type="dxa"/>
              <w:left w:w="0.0" w:type="dxa"/>
              <w:bottom w:w="0.0" w:type="dxa"/>
              <w:right w:w="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Realistische Einschätzung des ersten eigenen Einkommens.</w:t>
            </w:r>
          </w:p>
        </w:tc>
      </w:tr>
    </w:tbl>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